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F269C" w14:textId="77777777" w:rsidR="00885A2A" w:rsidRPr="00885A2A" w:rsidRDefault="00885A2A" w:rsidP="00885A2A">
      <w:r w:rsidRPr="00885A2A">
        <w:t>Klauzula informacyjna o przetwarzaniu danych osobowych</w:t>
      </w:r>
      <w:r w:rsidRPr="00885A2A">
        <w:br/>
      </w:r>
      <w:r w:rsidRPr="00885A2A">
        <w:rPr>
          <w:rFonts w:ascii="Arial" w:hAnsi="Arial" w:cs="Arial"/>
        </w:rPr>
        <w:t>​</w:t>
      </w:r>
    </w:p>
    <w:p w14:paraId="0A48EFB7" w14:textId="75B437C1" w:rsidR="00885A2A" w:rsidRPr="00885A2A" w:rsidRDefault="00885A2A" w:rsidP="00885A2A">
      <w:r w:rsidRPr="00885A2A">
        <w:t>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885A2A">
        <w:rPr>
          <w:b/>
          <w:bCs/>
        </w:rPr>
        <w:t>RODO</w:t>
      </w:r>
      <w:r w:rsidRPr="00885A2A">
        <w:t xml:space="preserve">”), </w:t>
      </w:r>
      <w:r>
        <w:t>RS Pay W</w:t>
      </w:r>
      <w:r w:rsidR="000D392A">
        <w:t>i</w:t>
      </w:r>
      <w:r>
        <w:t>ndykacja</w:t>
      </w:r>
      <w:r w:rsidRPr="00885A2A">
        <w:t xml:space="preserve"> S.A. z siedzibą w Warszawie, ul</w:t>
      </w:r>
      <w:r>
        <w:t>. Prostej 51</w:t>
      </w:r>
      <w:r w:rsidRPr="00885A2A">
        <w:t>, 00-</w:t>
      </w:r>
      <w:r>
        <w:t>838</w:t>
      </w:r>
      <w:r w:rsidRPr="00885A2A">
        <w:t xml:space="preserve"> Warszawa, informuje Cię, że przetwarza Twoje dane osobowe. </w:t>
      </w:r>
    </w:p>
    <w:p w14:paraId="7C8E0B0A" w14:textId="77777777" w:rsidR="00885A2A" w:rsidRPr="00885A2A" w:rsidRDefault="00885A2A" w:rsidP="00885A2A">
      <w:r w:rsidRPr="00885A2A">
        <w:rPr>
          <w:b/>
          <w:bCs/>
          <w:u w:val="single"/>
        </w:rPr>
        <w:t>Z jakiego źródła posiadacie moje dane osobowe?</w:t>
      </w:r>
    </w:p>
    <w:p w14:paraId="704A7F82" w14:textId="77777777" w:rsidR="00885A2A" w:rsidRPr="00885A2A" w:rsidRDefault="00885A2A" w:rsidP="00885A2A">
      <w:r w:rsidRPr="00885A2A">
        <w:t>Twoje dane osobowe pozyskaliśmy bezpośrednio od Ciebie.</w:t>
      </w:r>
    </w:p>
    <w:p w14:paraId="750A883F" w14:textId="77777777" w:rsidR="00885A2A" w:rsidRPr="00885A2A" w:rsidRDefault="00885A2A" w:rsidP="00885A2A">
      <w:r w:rsidRPr="00885A2A">
        <w:rPr>
          <w:b/>
          <w:bCs/>
          <w:u w:val="single"/>
        </w:rPr>
        <w:t>Kto jest administratorem moich danych osobowych?</w:t>
      </w:r>
    </w:p>
    <w:p w14:paraId="3019D9FD" w14:textId="2EB91650" w:rsidR="00885A2A" w:rsidRPr="00885A2A" w:rsidRDefault="00885A2A" w:rsidP="00885A2A">
      <w:r w:rsidRPr="00885A2A">
        <w:t xml:space="preserve">Administratorem Twoich danych osobowych jest </w:t>
      </w:r>
      <w:r>
        <w:t>RS Pay Windykacja</w:t>
      </w:r>
      <w:r w:rsidRPr="00885A2A">
        <w:t xml:space="preserve"> S.A. z siedzibą w Warszawie, ul. </w:t>
      </w:r>
      <w:r>
        <w:t>Prosta 51</w:t>
      </w:r>
      <w:r w:rsidRPr="00885A2A">
        <w:t>, 00-</w:t>
      </w:r>
      <w:r>
        <w:t>838</w:t>
      </w:r>
      <w:r w:rsidRPr="00885A2A">
        <w:t xml:space="preserve"> Warszawa, wpisany do rejestru przedsiębiorców prowadzonego przez Sąd Rejonowy dla m. st. Warszawy w Warszawie, XII Wydział Gospodarczy Krajowego Rejestru Sądowego pod numerem KRS: 0001090010, NIP: 5214040040, REGON: 526561151 („</w:t>
      </w:r>
      <w:r w:rsidRPr="00885A2A">
        <w:rPr>
          <w:b/>
          <w:bCs/>
        </w:rPr>
        <w:t>Administrator</w:t>
      </w:r>
      <w:r w:rsidRPr="00885A2A">
        <w:t>”).</w:t>
      </w:r>
    </w:p>
    <w:p w14:paraId="6ACC978C" w14:textId="77777777" w:rsidR="00885A2A" w:rsidRPr="00885A2A" w:rsidRDefault="00885A2A" w:rsidP="00885A2A">
      <w:r w:rsidRPr="00885A2A">
        <w:t>Administrator wyznaczył także inspektora ochrony danych.</w:t>
      </w:r>
    </w:p>
    <w:p w14:paraId="45DED17E" w14:textId="28D4325E" w:rsidR="00885A2A" w:rsidRPr="00885A2A" w:rsidRDefault="00885A2A" w:rsidP="00885A2A">
      <w:r w:rsidRPr="00885A2A">
        <w:t>Możesz się z nim skontaktować w sprawach ochrony Twoich danych osobowych i realizacji przysługujących Ci praw, w związku z ochroną tych danych, pod adresem poczty elektronicznej: </w:t>
      </w:r>
      <w:hyperlink r:id="rId8" w:history="1">
        <w:r w:rsidRPr="00E830BE">
          <w:rPr>
            <w:rStyle w:val="Hipercze"/>
          </w:rPr>
          <w:t>iod@rspay.pl</w:t>
        </w:r>
      </w:hyperlink>
    </w:p>
    <w:p w14:paraId="10179D87" w14:textId="77777777" w:rsidR="00885A2A" w:rsidRPr="00885A2A" w:rsidRDefault="00885A2A" w:rsidP="00885A2A">
      <w:r w:rsidRPr="00885A2A">
        <w:rPr>
          <w:b/>
          <w:bCs/>
          <w:u w:val="single"/>
        </w:rPr>
        <w:t>Na jakiej podstawie oraz w jakim celu moje dane osobowe są przetwarzane?</w:t>
      </w:r>
    </w:p>
    <w:p w14:paraId="7502F3D8" w14:textId="1EB5815F" w:rsidR="00885A2A" w:rsidRPr="00885A2A" w:rsidRDefault="00885A2A" w:rsidP="00885A2A">
      <w:r w:rsidRPr="00885A2A">
        <w:t xml:space="preserve">Na podstawie Twojego zainteresowania naszą ofertą handlową, w celu zawarcia, realizacji i rozwiązania umowy </w:t>
      </w:r>
      <w:r>
        <w:t xml:space="preserve">lub jeśli jesteś dłużnikiem, w zakresie właściwym do prowadzenia procesu dochodzenia należności </w:t>
      </w:r>
      <w:r w:rsidRPr="00885A2A">
        <w:t>.</w:t>
      </w:r>
    </w:p>
    <w:p w14:paraId="0D51A154" w14:textId="77777777" w:rsidR="00885A2A" w:rsidRPr="00885A2A" w:rsidRDefault="00885A2A" w:rsidP="00885A2A">
      <w:r w:rsidRPr="00885A2A">
        <w:rPr>
          <w:b/>
          <w:bCs/>
          <w:u w:val="single"/>
        </w:rPr>
        <w:t>Jakie kategorie moich danych osobowych są przetwarzane?</w:t>
      </w:r>
    </w:p>
    <w:p w14:paraId="0FA6D0BC" w14:textId="77777777" w:rsidR="00885A2A" w:rsidRPr="00885A2A" w:rsidRDefault="00885A2A" w:rsidP="00885A2A">
      <w:r w:rsidRPr="00885A2A">
        <w:t>Jako Administrator, będziemy przetwarzać następujące kategorie Twoich danych osobowych:</w:t>
      </w:r>
    </w:p>
    <w:p w14:paraId="0DA27F23" w14:textId="77777777" w:rsidR="00885A2A" w:rsidRPr="00885A2A" w:rsidRDefault="00885A2A" w:rsidP="00885A2A">
      <w:pPr>
        <w:numPr>
          <w:ilvl w:val="0"/>
          <w:numId w:val="1"/>
        </w:numPr>
      </w:pPr>
      <w:r w:rsidRPr="00885A2A">
        <w:t>imię i nazwisko;</w:t>
      </w:r>
    </w:p>
    <w:p w14:paraId="2DF41617" w14:textId="77777777" w:rsidR="00885A2A" w:rsidRPr="00885A2A" w:rsidRDefault="00885A2A" w:rsidP="00885A2A">
      <w:pPr>
        <w:numPr>
          <w:ilvl w:val="0"/>
          <w:numId w:val="1"/>
        </w:numPr>
      </w:pPr>
      <w:r w:rsidRPr="00885A2A">
        <w:t>rodzaj, seria i numer dokumentu tożsamości;</w:t>
      </w:r>
    </w:p>
    <w:p w14:paraId="080048ED" w14:textId="77777777" w:rsidR="00885A2A" w:rsidRPr="00885A2A" w:rsidRDefault="00885A2A" w:rsidP="00885A2A">
      <w:pPr>
        <w:numPr>
          <w:ilvl w:val="0"/>
          <w:numId w:val="1"/>
        </w:numPr>
      </w:pPr>
      <w:r w:rsidRPr="00885A2A">
        <w:t>numer PESEL, NIP;</w:t>
      </w:r>
    </w:p>
    <w:p w14:paraId="0DFA540A" w14:textId="77777777" w:rsidR="00885A2A" w:rsidRPr="00885A2A" w:rsidRDefault="00885A2A" w:rsidP="00885A2A">
      <w:pPr>
        <w:numPr>
          <w:ilvl w:val="0"/>
          <w:numId w:val="1"/>
        </w:numPr>
      </w:pPr>
      <w:r w:rsidRPr="00885A2A">
        <w:t>adres zameldowania lub zamieszkania (miejscowość, kod pocztowy, ulica, numer domu, numer mieszkania);</w:t>
      </w:r>
    </w:p>
    <w:p w14:paraId="5776AFFD" w14:textId="77777777" w:rsidR="00885A2A" w:rsidRPr="00885A2A" w:rsidRDefault="00885A2A" w:rsidP="00885A2A">
      <w:pPr>
        <w:numPr>
          <w:ilvl w:val="0"/>
          <w:numId w:val="1"/>
        </w:numPr>
      </w:pPr>
      <w:r w:rsidRPr="00885A2A">
        <w:t>adres e-mail, numer telefonu kontaktowego; </w:t>
      </w:r>
    </w:p>
    <w:p w14:paraId="7F4A6B20" w14:textId="3A0C6A9B" w:rsidR="00885A2A" w:rsidRPr="00885A2A" w:rsidRDefault="00885A2A" w:rsidP="00885A2A">
      <w:pPr>
        <w:numPr>
          <w:ilvl w:val="0"/>
          <w:numId w:val="1"/>
        </w:numPr>
      </w:pPr>
      <w:r w:rsidRPr="00885A2A">
        <w:t xml:space="preserve">dane osobowe zawarte w </w:t>
      </w:r>
      <w:r>
        <w:t xml:space="preserve">zawartej </w:t>
      </w:r>
      <w:r w:rsidRPr="00885A2A">
        <w:t>przez Ciebie umow</w:t>
      </w:r>
      <w:r>
        <w:t>ie</w:t>
      </w:r>
      <w:r w:rsidRPr="00885A2A">
        <w:t>, dotyczące</w:t>
      </w:r>
      <w:r>
        <w:t>j</w:t>
      </w:r>
      <w:r w:rsidRPr="00885A2A">
        <w:t xml:space="preserve"> </w:t>
      </w:r>
      <w:r>
        <w:t>dochodzonych roszczeń</w:t>
      </w:r>
      <w:r w:rsidRPr="00885A2A">
        <w:t>;</w:t>
      </w:r>
    </w:p>
    <w:p w14:paraId="64FCB23E" w14:textId="25778BC1" w:rsidR="00885A2A" w:rsidRPr="00885A2A" w:rsidRDefault="00885A2A" w:rsidP="00885A2A">
      <w:pPr>
        <w:numPr>
          <w:ilvl w:val="0"/>
          <w:numId w:val="1"/>
        </w:numPr>
      </w:pPr>
      <w:r>
        <w:t xml:space="preserve">O ile było składane takie oświadczenie: </w:t>
      </w:r>
      <w:r w:rsidRPr="00885A2A">
        <w:t>dane osobowe zawarte w Twoim oświadczeniu, składanym na podstawie przepisów ustawy o przeciwdziałaniu praniu pieniędzy i finansowaniu terroryzmu, inne, niż wymienione powyżej;</w:t>
      </w:r>
    </w:p>
    <w:p w14:paraId="67C1E43E" w14:textId="77777777" w:rsidR="00885A2A" w:rsidRPr="00885A2A" w:rsidRDefault="00885A2A" w:rsidP="00885A2A">
      <w:r w:rsidRPr="00885A2A">
        <w:rPr>
          <w:b/>
          <w:bCs/>
        </w:rPr>
        <w:lastRenderedPageBreak/>
        <w:t>Jednocześnie wskazujemy, że nie przetwarzamy szczególnych kategorii Twoich danych osobowych, o których mowa w art. 9 ust. 1 RODO.</w:t>
      </w:r>
    </w:p>
    <w:p w14:paraId="145E0999" w14:textId="77777777" w:rsidR="00885A2A" w:rsidRPr="00885A2A" w:rsidRDefault="00885A2A" w:rsidP="00885A2A">
      <w:r w:rsidRPr="00885A2A">
        <w:t>Mianowicie nie przetwarzamy danych osobowych ujawniających Twoje pochodzenie rasowe lub etniczne, poglądy polityczne, przekonania religijne lub światopoglądowe, przynależność do związków zawodowych oraz nie przetwarzamy Twoich danych genetycznych, danych biometrycznych, w celu jednoznacznego zidentyfikowania Twojej osoby, a także danych dotyczących Twojego zdrowia, seksualności lub orientacji seksualnej.</w:t>
      </w:r>
    </w:p>
    <w:p w14:paraId="76A2FBB6" w14:textId="77777777" w:rsidR="00885A2A" w:rsidRPr="00885A2A" w:rsidRDefault="00885A2A" w:rsidP="00885A2A">
      <w:r w:rsidRPr="00885A2A">
        <w:rPr>
          <w:b/>
          <w:bCs/>
          <w:u w:val="single"/>
        </w:rPr>
        <w:t>Kto jest odbiorcą moich danych osobowych?</w:t>
      </w:r>
    </w:p>
    <w:p w14:paraId="659F59BE" w14:textId="77777777" w:rsidR="00885A2A" w:rsidRPr="00885A2A" w:rsidRDefault="00885A2A" w:rsidP="00885A2A">
      <w:r w:rsidRPr="00885A2A">
        <w:t> Jako Administrator, możemy przekazywać Twoje dane osobowe następującym kategoriom podmiotów:</w:t>
      </w:r>
    </w:p>
    <w:p w14:paraId="2D42CC21" w14:textId="77777777" w:rsidR="00885A2A" w:rsidRPr="00885A2A" w:rsidRDefault="00885A2A" w:rsidP="00885A2A">
      <w:pPr>
        <w:numPr>
          <w:ilvl w:val="0"/>
          <w:numId w:val="2"/>
        </w:numPr>
      </w:pPr>
      <w:r w:rsidRPr="00885A2A">
        <w:t>podmiotom, które są upoważnione do otrzymywania Twoich danych osobowych na podstawie przepisów prawa, z wyłączeniem organów publicznych, które mogą otrzymywać Twoje dane osobowe w ramach konkretnego postępowania zgodnie z prawem Unii Europejskiej lub prawem państwa członkowskiego Unii Europejskiej;</w:t>
      </w:r>
    </w:p>
    <w:p w14:paraId="769DDC5C" w14:textId="77777777" w:rsidR="00885A2A" w:rsidRPr="00885A2A" w:rsidRDefault="00885A2A" w:rsidP="00885A2A">
      <w:pPr>
        <w:numPr>
          <w:ilvl w:val="0"/>
          <w:numId w:val="2"/>
        </w:numPr>
      </w:pPr>
      <w:r w:rsidRPr="00885A2A">
        <w:t>podmiotom, którym powierzyliśmy przetwarzanie Twoich danych osobowych w naszymi imieniu , do których należą: biura księgowe, spółki świadczące usługi teleinformatyczne, telekomunikacyjne, kurierskie, marketingowe, podmioty świadczące usługi doradcze, biegli rewidenci w związku z audytem, profesjonalni doradcy (kancelarie prawne);</w:t>
      </w:r>
    </w:p>
    <w:p w14:paraId="211BB57A" w14:textId="77777777" w:rsidR="00885A2A" w:rsidRPr="00885A2A" w:rsidRDefault="00885A2A" w:rsidP="00885A2A">
      <w:pPr>
        <w:numPr>
          <w:ilvl w:val="0"/>
          <w:numId w:val="2"/>
        </w:numPr>
      </w:pPr>
      <w:r w:rsidRPr="00885A2A">
        <w:t>pracownikom Administratora, upoważnionym do przetwarzania danych osobowych;</w:t>
      </w:r>
    </w:p>
    <w:p w14:paraId="3F0DCD21" w14:textId="77777777" w:rsidR="00885A2A" w:rsidRPr="00885A2A" w:rsidRDefault="00885A2A" w:rsidP="00885A2A">
      <w:pPr>
        <w:numPr>
          <w:ilvl w:val="0"/>
          <w:numId w:val="2"/>
        </w:numPr>
      </w:pPr>
      <w:r w:rsidRPr="00885A2A">
        <w:t>podmiotom niezbędnym do realizacji zawartej umowy a w szczególności: agentom transferowym, agentom firmy inwestycyjnej, towarzystwom funduszy inwestycyjnych, dystrybutorom jednostek uczestnictwa, bankom, firmom inwestycyjnym, emitentom instrumentów finansowych, podmiotom prowadzącym ewidencję.</w:t>
      </w:r>
    </w:p>
    <w:p w14:paraId="0F835397" w14:textId="77777777" w:rsidR="00885A2A" w:rsidRPr="00885A2A" w:rsidRDefault="00885A2A" w:rsidP="00885A2A">
      <w:r w:rsidRPr="00885A2A">
        <w:rPr>
          <w:b/>
          <w:bCs/>
          <w:u w:val="single"/>
        </w:rPr>
        <w:t>Czy moje dane osobowe są przekazywanie do państw trzecich lub organizacji międzynarodowych?</w:t>
      </w:r>
    </w:p>
    <w:p w14:paraId="3C2A9136" w14:textId="77777777" w:rsidR="00885A2A" w:rsidRPr="00885A2A" w:rsidRDefault="00885A2A" w:rsidP="00885A2A">
      <w:r w:rsidRPr="00885A2A">
        <w:t>Jako Administrator nie przekazujemy Twoich danych osobowych poza terytorium Rzeczypospolitej Polskiej, Unii Europejskiej oraz Europejskiego Obszaru Gospodarczego.</w:t>
      </w:r>
    </w:p>
    <w:p w14:paraId="481197CA" w14:textId="77777777" w:rsidR="00885A2A" w:rsidRPr="00885A2A" w:rsidRDefault="00885A2A" w:rsidP="00885A2A">
      <w:r w:rsidRPr="00885A2A">
        <w:rPr>
          <w:b/>
          <w:bCs/>
          <w:u w:val="single"/>
        </w:rPr>
        <w:t>Jak długo moje dane osobowe są przechowywane?</w:t>
      </w:r>
    </w:p>
    <w:p w14:paraId="1941FCEB" w14:textId="7A976459" w:rsidR="00E910A0" w:rsidRPr="00885A2A" w:rsidRDefault="00885A2A" w:rsidP="00885A2A">
      <w:r w:rsidRPr="00885A2A">
        <w:t>Jako Administrator, przechowujemy Twoje dane osobowe pozyskane w celu zawarcia, realizacji i rozwiązania umowy –oraz od dnia jej zawarcia do końca okresu przedawnienia potencjalnych roszczeń stron umowy, wynikających z takiej umowy. </w:t>
      </w:r>
      <w:r w:rsidR="00E910A0">
        <w:t>D</w:t>
      </w:r>
      <w:r w:rsidR="00E910A0" w:rsidRPr="00E910A0">
        <w:t>ane niezbędne do przeprowadzenia windykacji będą przechowywane zgodnie z obowiązkiem prawnym spoczywającym na Administratorze i wynikającym z ustawy o radcach prawnych (art. 6 ust. 1 lit. c RODO) przez okres 10 lat od czasu zakończenia obsługi sprawy.</w:t>
      </w:r>
    </w:p>
    <w:p w14:paraId="19768779" w14:textId="77777777" w:rsidR="00885A2A" w:rsidRPr="00885A2A" w:rsidRDefault="00885A2A" w:rsidP="00885A2A">
      <w:r w:rsidRPr="00885A2A">
        <w:rPr>
          <w:b/>
          <w:bCs/>
          <w:u w:val="single"/>
        </w:rPr>
        <w:t>Jakie prawa mi przysługują, w związku z przetwarzaniem moich danych osobowych?</w:t>
      </w:r>
    </w:p>
    <w:p w14:paraId="7337D9D6" w14:textId="77777777" w:rsidR="00885A2A" w:rsidRPr="00885A2A" w:rsidRDefault="00885A2A" w:rsidP="00885A2A">
      <w:r w:rsidRPr="00885A2A">
        <w:t>Poniżej znajdziesz listę praw, które przysługują Ci w związku z przetwarzaniem Twoich danych osobowych.</w:t>
      </w:r>
    </w:p>
    <w:p w14:paraId="40ACDF61" w14:textId="15105BC8" w:rsidR="00885A2A" w:rsidRPr="00885A2A" w:rsidRDefault="00885A2A" w:rsidP="00885A2A">
      <w:r w:rsidRPr="00885A2A">
        <w:t>Aby zrealizować swoje niżej wymienione prawa wyślij żądanie pod adres email:</w:t>
      </w:r>
      <w:r w:rsidR="000D392A">
        <w:t xml:space="preserve"> </w:t>
      </w:r>
      <w:hyperlink r:id="rId9" w:history="1">
        <w:r w:rsidR="000D392A" w:rsidRPr="00E830BE">
          <w:rPr>
            <w:rStyle w:val="Hipercze"/>
          </w:rPr>
          <w:t>iod@rspay.pl</w:t>
        </w:r>
      </w:hyperlink>
      <w:r w:rsidR="000D392A">
        <w:t xml:space="preserve"> lub </w:t>
      </w:r>
      <w:hyperlink r:id="rId10" w:history="1">
        <w:r w:rsidR="000D392A" w:rsidRPr="00E830BE">
          <w:rPr>
            <w:rStyle w:val="Hipercze"/>
          </w:rPr>
          <w:t>iod@esolventa.pl</w:t>
        </w:r>
      </w:hyperlink>
      <w:r w:rsidR="000D392A">
        <w:t xml:space="preserve"> </w:t>
      </w:r>
      <w:r w:rsidR="000D392A" w:rsidRPr="00885A2A">
        <w:t xml:space="preserve"> </w:t>
      </w:r>
    </w:p>
    <w:tbl>
      <w:tblPr>
        <w:tblW w:w="0" w:type="auto"/>
        <w:tblCellSpacing w:w="15" w:type="dxa"/>
        <w:tblBorders>
          <w:top w:val="single" w:sz="6" w:space="0" w:color="DDDDDD"/>
          <w:left w:val="single" w:sz="6" w:space="0" w:color="DDDDDD"/>
          <w:bottom w:val="single" w:sz="2" w:space="0" w:color="DDDDDD"/>
          <w:right w:val="single" w:sz="2"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2561"/>
        <w:gridCol w:w="6414"/>
        <w:gridCol w:w="86"/>
      </w:tblGrid>
      <w:tr w:rsidR="00885A2A" w:rsidRPr="00885A2A" w14:paraId="6EE1FDA0" w14:textId="77777777" w:rsidTr="00885A2A">
        <w:trPr>
          <w:tblHeader/>
          <w:tblCellSpacing w:w="15" w:type="dxa"/>
        </w:trPr>
        <w:tc>
          <w:tcPr>
            <w:tcW w:w="0" w:type="auto"/>
            <w:tcBorders>
              <w:top w:val="single" w:sz="2" w:space="0" w:color="DDDDDD"/>
              <w:left w:val="single" w:sz="2" w:space="0" w:color="DDDDDD"/>
              <w:bottom w:val="single" w:sz="6" w:space="0" w:color="DDDDDD"/>
              <w:right w:val="single" w:sz="6" w:space="0" w:color="DDDDDD"/>
            </w:tcBorders>
            <w:shd w:val="clear" w:color="auto" w:fill="FFFFFF"/>
            <w:tcMar>
              <w:top w:w="168" w:type="dxa"/>
              <w:left w:w="240" w:type="dxa"/>
              <w:bottom w:w="168" w:type="dxa"/>
              <w:right w:w="240" w:type="dxa"/>
            </w:tcMar>
            <w:vAlign w:val="center"/>
            <w:hideMark/>
          </w:tcPr>
          <w:p w14:paraId="430250CC" w14:textId="77777777" w:rsidR="00885A2A" w:rsidRPr="00885A2A" w:rsidRDefault="00885A2A" w:rsidP="00885A2A">
            <w:pPr>
              <w:rPr>
                <w:b/>
                <w:bCs/>
              </w:rPr>
            </w:pPr>
            <w:r w:rsidRPr="00885A2A">
              <w:rPr>
                <w:b/>
                <w:bCs/>
              </w:rPr>
              <w:lastRenderedPageBreak/>
              <w:t>Mam prawo do:</w:t>
            </w:r>
          </w:p>
        </w:tc>
        <w:tc>
          <w:tcPr>
            <w:tcW w:w="0" w:type="auto"/>
            <w:gridSpan w:val="2"/>
            <w:tcBorders>
              <w:top w:val="single" w:sz="2" w:space="0" w:color="DDDDDD"/>
              <w:left w:val="single" w:sz="2" w:space="0" w:color="DDDDDD"/>
              <w:bottom w:val="single" w:sz="6" w:space="0" w:color="DDDDDD"/>
              <w:right w:val="single" w:sz="6" w:space="0" w:color="DDDDDD"/>
            </w:tcBorders>
            <w:shd w:val="clear" w:color="auto" w:fill="FFFFFF"/>
            <w:tcMar>
              <w:top w:w="168" w:type="dxa"/>
              <w:left w:w="240" w:type="dxa"/>
              <w:bottom w:w="168" w:type="dxa"/>
              <w:right w:w="240" w:type="dxa"/>
            </w:tcMar>
            <w:vAlign w:val="center"/>
            <w:hideMark/>
          </w:tcPr>
          <w:p w14:paraId="4AE283AA" w14:textId="77777777" w:rsidR="00885A2A" w:rsidRPr="00885A2A" w:rsidRDefault="00885A2A" w:rsidP="00885A2A">
            <w:pPr>
              <w:rPr>
                <w:b/>
                <w:bCs/>
              </w:rPr>
            </w:pPr>
            <w:r w:rsidRPr="00885A2A">
              <w:rPr>
                <w:b/>
                <w:bCs/>
              </w:rPr>
              <w:t>Co prawo to dla mnie oznacza:</w:t>
            </w:r>
          </w:p>
        </w:tc>
      </w:tr>
      <w:tr w:rsidR="00885A2A" w:rsidRPr="00885A2A" w14:paraId="770C7B29" w14:textId="77777777" w:rsidTr="00885A2A">
        <w:trPr>
          <w:tblCellSpacing w:w="15" w:type="dxa"/>
        </w:trPr>
        <w:tc>
          <w:tcPr>
            <w:tcW w:w="0" w:type="auto"/>
            <w:tcBorders>
              <w:top w:val="single" w:sz="2" w:space="0" w:color="DDDDDD"/>
              <w:left w:val="single" w:sz="2" w:space="0" w:color="DDDDDD"/>
              <w:bottom w:val="single" w:sz="6" w:space="0" w:color="DDDDDD"/>
              <w:right w:val="single" w:sz="6" w:space="0" w:color="DDDDDD"/>
            </w:tcBorders>
            <w:shd w:val="clear" w:color="auto" w:fill="FFFFFF"/>
            <w:tcMar>
              <w:top w:w="168" w:type="dxa"/>
              <w:left w:w="240" w:type="dxa"/>
              <w:bottom w:w="168" w:type="dxa"/>
              <w:right w:w="240" w:type="dxa"/>
            </w:tcMar>
            <w:vAlign w:val="center"/>
            <w:hideMark/>
          </w:tcPr>
          <w:p w14:paraId="6ECBE067" w14:textId="77777777" w:rsidR="00885A2A" w:rsidRPr="00885A2A" w:rsidRDefault="00885A2A" w:rsidP="00885A2A">
            <w:r w:rsidRPr="00885A2A">
              <w:t>dostępu do moich danych osobowych</w:t>
            </w:r>
          </w:p>
        </w:tc>
        <w:tc>
          <w:tcPr>
            <w:tcW w:w="0" w:type="auto"/>
            <w:gridSpan w:val="2"/>
            <w:tcBorders>
              <w:top w:val="single" w:sz="2" w:space="0" w:color="DDDDDD"/>
              <w:left w:val="single" w:sz="2" w:space="0" w:color="DDDDDD"/>
              <w:bottom w:val="single" w:sz="6" w:space="0" w:color="DDDDDD"/>
              <w:right w:val="single" w:sz="6" w:space="0" w:color="DDDDDD"/>
            </w:tcBorders>
            <w:shd w:val="clear" w:color="auto" w:fill="FFFFFF"/>
            <w:tcMar>
              <w:top w:w="168" w:type="dxa"/>
              <w:left w:w="240" w:type="dxa"/>
              <w:bottom w:w="168" w:type="dxa"/>
              <w:right w:w="240" w:type="dxa"/>
            </w:tcMar>
            <w:vAlign w:val="center"/>
            <w:hideMark/>
          </w:tcPr>
          <w:p w14:paraId="1E6CC43C" w14:textId="77777777" w:rsidR="00885A2A" w:rsidRPr="00885A2A" w:rsidRDefault="00885A2A" w:rsidP="00885A2A">
            <w:r w:rsidRPr="00885A2A">
              <w:t>Możesz od nas zażądać szeregu informacji o tym jak przetwarzamy Twoje dane osobowe, w tym:</w:t>
            </w:r>
          </w:p>
          <w:p w14:paraId="4DB0EC2A" w14:textId="77777777" w:rsidR="00885A2A" w:rsidRPr="00885A2A" w:rsidRDefault="00885A2A" w:rsidP="00885A2A">
            <w:pPr>
              <w:numPr>
                <w:ilvl w:val="0"/>
                <w:numId w:val="3"/>
              </w:numPr>
            </w:pPr>
            <w:r w:rsidRPr="00885A2A">
              <w:t>dlaczego przetwarzamy Twoje dane osobowe;</w:t>
            </w:r>
          </w:p>
          <w:p w14:paraId="1760F435" w14:textId="77777777" w:rsidR="00885A2A" w:rsidRPr="00885A2A" w:rsidRDefault="00885A2A" w:rsidP="00885A2A">
            <w:pPr>
              <w:numPr>
                <w:ilvl w:val="0"/>
                <w:numId w:val="3"/>
              </w:numPr>
            </w:pPr>
            <w:r w:rsidRPr="00885A2A">
              <w:t>jakie kategorie danych osobowych przetwarzamy;</w:t>
            </w:r>
          </w:p>
          <w:p w14:paraId="7D854CC6" w14:textId="77777777" w:rsidR="00885A2A" w:rsidRPr="00885A2A" w:rsidRDefault="00885A2A" w:rsidP="00885A2A">
            <w:pPr>
              <w:numPr>
                <w:ilvl w:val="0"/>
                <w:numId w:val="3"/>
              </w:numPr>
            </w:pPr>
            <w:r w:rsidRPr="00885A2A">
              <w:t>komu przekazujemy Twoje dane osobowe;</w:t>
            </w:r>
          </w:p>
          <w:p w14:paraId="7DDF389E" w14:textId="77777777" w:rsidR="00885A2A" w:rsidRPr="00885A2A" w:rsidRDefault="00885A2A" w:rsidP="00885A2A">
            <w:pPr>
              <w:numPr>
                <w:ilvl w:val="0"/>
                <w:numId w:val="3"/>
              </w:numPr>
            </w:pPr>
            <w:r w:rsidRPr="00885A2A">
              <w:t>jak długo przechowujemy Twoje dane osobowe, lub jakie są kryteria dla ustalania tego okresu;</w:t>
            </w:r>
          </w:p>
          <w:p w14:paraId="778C0CCA" w14:textId="77777777" w:rsidR="00885A2A" w:rsidRPr="00885A2A" w:rsidRDefault="00885A2A" w:rsidP="00885A2A">
            <w:pPr>
              <w:numPr>
                <w:ilvl w:val="0"/>
                <w:numId w:val="3"/>
              </w:numPr>
            </w:pPr>
            <w:r w:rsidRPr="00885A2A">
              <w:t>z jakie źródła uzyskaliśmy Twoje dane osobowe (jeżeli nie byłeś to Ty);</w:t>
            </w:r>
          </w:p>
          <w:p w14:paraId="52D3AA47" w14:textId="77777777" w:rsidR="00885A2A" w:rsidRPr="00885A2A" w:rsidRDefault="00885A2A" w:rsidP="00885A2A">
            <w:pPr>
              <w:numPr>
                <w:ilvl w:val="0"/>
                <w:numId w:val="3"/>
              </w:numPr>
            </w:pPr>
            <w:r w:rsidRPr="00885A2A">
              <w:t>czy przetwarzanie danych obejmuje automatyczne podejmowanie decyzji (tzw. profilowanie).</w:t>
            </w:r>
          </w:p>
          <w:p w14:paraId="1D383A3D" w14:textId="77777777" w:rsidR="00885A2A" w:rsidRPr="00885A2A" w:rsidRDefault="00885A2A" w:rsidP="00885A2A">
            <w:r w:rsidRPr="00885A2A">
              <w:t>Zwracamy Twoją uwagę, że wyżej wymienione informacje znajdują swoje odzwierciedlenie w niniejszym dokumencie.</w:t>
            </w:r>
          </w:p>
          <w:p w14:paraId="111F04D7" w14:textId="77777777" w:rsidR="00885A2A" w:rsidRPr="00885A2A" w:rsidRDefault="00885A2A" w:rsidP="00885A2A">
            <w:r w:rsidRPr="00885A2A">
              <w:t>Możesz także zażądać od nas kopii swoich danych osobowych, jakie przetwarzamy. Może (ale nie musi) wiązać się to jednak z opłatami równymi kosztom obsługi Twojego żądania.</w:t>
            </w:r>
          </w:p>
          <w:p w14:paraId="6E0954F0" w14:textId="77777777" w:rsidR="00885A2A" w:rsidRPr="00885A2A" w:rsidRDefault="00885A2A" w:rsidP="00885A2A">
            <w:r w:rsidRPr="00885A2A">
              <w:t>Jeżeli pobranie opłat będzie koniczne, niezwłocznie poinformujemy Cię to tym, przed realizacją żądania.</w:t>
            </w:r>
          </w:p>
        </w:tc>
      </w:tr>
      <w:tr w:rsidR="00885A2A" w:rsidRPr="00885A2A" w14:paraId="2A992811" w14:textId="77777777" w:rsidTr="00885A2A">
        <w:trPr>
          <w:tblCellSpacing w:w="15" w:type="dxa"/>
        </w:trPr>
        <w:tc>
          <w:tcPr>
            <w:tcW w:w="0" w:type="auto"/>
            <w:tcBorders>
              <w:top w:val="single" w:sz="2" w:space="0" w:color="DDDDDD"/>
              <w:left w:val="single" w:sz="2" w:space="0" w:color="DDDDDD"/>
              <w:bottom w:val="single" w:sz="6" w:space="0" w:color="DDDDDD"/>
              <w:right w:val="single" w:sz="6" w:space="0" w:color="DDDDDD"/>
            </w:tcBorders>
            <w:shd w:val="clear" w:color="auto" w:fill="FFFFFF"/>
            <w:tcMar>
              <w:top w:w="168" w:type="dxa"/>
              <w:left w:w="240" w:type="dxa"/>
              <w:bottom w:w="168" w:type="dxa"/>
              <w:right w:w="240" w:type="dxa"/>
            </w:tcMar>
            <w:vAlign w:val="center"/>
            <w:hideMark/>
          </w:tcPr>
          <w:p w14:paraId="34DDDD64" w14:textId="77777777" w:rsidR="00885A2A" w:rsidRPr="00885A2A" w:rsidRDefault="00885A2A" w:rsidP="00885A2A">
            <w:r w:rsidRPr="00885A2A">
              <w:t>sprostowania moich danych osobowych</w:t>
            </w:r>
          </w:p>
        </w:tc>
        <w:tc>
          <w:tcPr>
            <w:tcW w:w="0" w:type="auto"/>
            <w:tcBorders>
              <w:top w:val="single" w:sz="2" w:space="0" w:color="DDDDDD"/>
              <w:left w:val="single" w:sz="2" w:space="0" w:color="DDDDDD"/>
              <w:bottom w:val="single" w:sz="6" w:space="0" w:color="DDDDDD"/>
              <w:right w:val="single" w:sz="6" w:space="0" w:color="DDDDDD"/>
            </w:tcBorders>
            <w:shd w:val="clear" w:color="auto" w:fill="FFFFFF"/>
            <w:tcMar>
              <w:top w:w="168" w:type="dxa"/>
              <w:left w:w="240" w:type="dxa"/>
              <w:bottom w:w="168" w:type="dxa"/>
              <w:right w:w="240" w:type="dxa"/>
            </w:tcMar>
            <w:vAlign w:val="center"/>
            <w:hideMark/>
          </w:tcPr>
          <w:p w14:paraId="3E8304CB" w14:textId="77777777" w:rsidR="00885A2A" w:rsidRPr="00885A2A" w:rsidRDefault="00885A2A" w:rsidP="00885A2A">
            <w:r w:rsidRPr="00885A2A">
              <w:t>Jeżeli uważasz, że Twoje dane osobowe są niezgodne ze stanem faktycznym, możesz zwrócić się do nas o korektę. W przypadku chęci skorygowania danych, prosimy o dostarczenie dokumentu potwierdzającego zmiany.</w:t>
            </w:r>
          </w:p>
          <w:p w14:paraId="435BB3D1" w14:textId="77777777" w:rsidR="00885A2A" w:rsidRPr="00885A2A" w:rsidRDefault="00885A2A" w:rsidP="00885A2A">
            <w:r w:rsidRPr="00885A2A">
              <w:t>Prosimy również o informowanie nas o zmianach Twoich danych, które dotychczas przetwarzamy, celem zapewnienia ich aktualności i rzetelności.</w:t>
            </w:r>
          </w:p>
        </w:tc>
        <w:tc>
          <w:tcPr>
            <w:tcW w:w="0" w:type="auto"/>
            <w:shd w:val="clear" w:color="auto" w:fill="FFFFFF"/>
            <w:vAlign w:val="center"/>
            <w:hideMark/>
          </w:tcPr>
          <w:p w14:paraId="300E2B20" w14:textId="77777777" w:rsidR="00885A2A" w:rsidRPr="00885A2A" w:rsidRDefault="00885A2A" w:rsidP="00885A2A"/>
        </w:tc>
      </w:tr>
      <w:tr w:rsidR="00885A2A" w:rsidRPr="00885A2A" w14:paraId="6C04ADA1" w14:textId="77777777" w:rsidTr="00885A2A">
        <w:trPr>
          <w:tblCellSpacing w:w="15" w:type="dxa"/>
        </w:trPr>
        <w:tc>
          <w:tcPr>
            <w:tcW w:w="0" w:type="auto"/>
            <w:tcBorders>
              <w:top w:val="single" w:sz="2" w:space="0" w:color="DDDDDD"/>
              <w:left w:val="single" w:sz="2" w:space="0" w:color="DDDDDD"/>
              <w:bottom w:val="single" w:sz="6" w:space="0" w:color="DDDDDD"/>
              <w:right w:val="single" w:sz="6" w:space="0" w:color="DDDDDD"/>
            </w:tcBorders>
            <w:shd w:val="clear" w:color="auto" w:fill="FFFFFF"/>
            <w:tcMar>
              <w:top w:w="168" w:type="dxa"/>
              <w:left w:w="240" w:type="dxa"/>
              <w:bottom w:w="168" w:type="dxa"/>
              <w:right w:w="240" w:type="dxa"/>
            </w:tcMar>
            <w:vAlign w:val="center"/>
            <w:hideMark/>
          </w:tcPr>
          <w:p w14:paraId="50A2EBEB" w14:textId="77777777" w:rsidR="00885A2A" w:rsidRPr="00885A2A" w:rsidRDefault="00885A2A" w:rsidP="00885A2A">
            <w:r w:rsidRPr="00885A2A">
              <w:t>usunięcia moich danych osobowych oraz do bycia zapomnianym</w:t>
            </w:r>
          </w:p>
        </w:tc>
        <w:tc>
          <w:tcPr>
            <w:tcW w:w="0" w:type="auto"/>
            <w:tcBorders>
              <w:top w:val="single" w:sz="2" w:space="0" w:color="DDDDDD"/>
              <w:left w:val="single" w:sz="2" w:space="0" w:color="DDDDDD"/>
              <w:bottom w:val="single" w:sz="6" w:space="0" w:color="DDDDDD"/>
              <w:right w:val="single" w:sz="6" w:space="0" w:color="DDDDDD"/>
            </w:tcBorders>
            <w:shd w:val="clear" w:color="auto" w:fill="FFFFFF"/>
            <w:tcMar>
              <w:top w:w="168" w:type="dxa"/>
              <w:left w:w="240" w:type="dxa"/>
              <w:bottom w:w="168" w:type="dxa"/>
              <w:right w:w="240" w:type="dxa"/>
            </w:tcMar>
            <w:vAlign w:val="center"/>
            <w:hideMark/>
          </w:tcPr>
          <w:p w14:paraId="154164C0" w14:textId="77777777" w:rsidR="00885A2A" w:rsidRPr="00885A2A" w:rsidRDefault="00885A2A" w:rsidP="00885A2A">
            <w:r w:rsidRPr="00885A2A">
              <w:t>Przykładowo, jeżeli Twoje dane osobowe są przez nas przetwarzane w sposób niezgodny z prawem, dłużej niż to konieczne lub bez powodu, możesz poprosić nas o skasowanie tych informacji.</w:t>
            </w:r>
          </w:p>
          <w:p w14:paraId="08C2CD14" w14:textId="77777777" w:rsidR="00885A2A" w:rsidRPr="00885A2A" w:rsidRDefault="00885A2A" w:rsidP="00885A2A">
            <w:r w:rsidRPr="00885A2A">
              <w:t> </w:t>
            </w:r>
          </w:p>
        </w:tc>
        <w:tc>
          <w:tcPr>
            <w:tcW w:w="0" w:type="auto"/>
            <w:shd w:val="clear" w:color="auto" w:fill="FFFFFF"/>
            <w:vAlign w:val="center"/>
            <w:hideMark/>
          </w:tcPr>
          <w:p w14:paraId="34423C00" w14:textId="77777777" w:rsidR="00885A2A" w:rsidRPr="00885A2A" w:rsidRDefault="00885A2A" w:rsidP="00885A2A"/>
        </w:tc>
      </w:tr>
      <w:tr w:rsidR="00885A2A" w:rsidRPr="00885A2A" w14:paraId="0B1D8663" w14:textId="77777777" w:rsidTr="00885A2A">
        <w:trPr>
          <w:tblCellSpacing w:w="15" w:type="dxa"/>
        </w:trPr>
        <w:tc>
          <w:tcPr>
            <w:tcW w:w="0" w:type="auto"/>
            <w:tcBorders>
              <w:top w:val="single" w:sz="2" w:space="0" w:color="DDDDDD"/>
              <w:left w:val="single" w:sz="2" w:space="0" w:color="DDDDDD"/>
              <w:bottom w:val="single" w:sz="6" w:space="0" w:color="DDDDDD"/>
              <w:right w:val="single" w:sz="6" w:space="0" w:color="DDDDDD"/>
            </w:tcBorders>
            <w:shd w:val="clear" w:color="auto" w:fill="FFFFFF"/>
            <w:tcMar>
              <w:top w:w="168" w:type="dxa"/>
              <w:left w:w="240" w:type="dxa"/>
              <w:bottom w:w="168" w:type="dxa"/>
              <w:right w:w="240" w:type="dxa"/>
            </w:tcMar>
            <w:vAlign w:val="center"/>
            <w:hideMark/>
          </w:tcPr>
          <w:p w14:paraId="0A85ED55" w14:textId="77777777" w:rsidR="00885A2A" w:rsidRPr="00885A2A" w:rsidRDefault="00885A2A" w:rsidP="00885A2A">
            <w:r w:rsidRPr="00885A2A">
              <w:lastRenderedPageBreak/>
              <w:t>ograniczenia przetwarzania moich danych osobowych</w:t>
            </w:r>
          </w:p>
        </w:tc>
        <w:tc>
          <w:tcPr>
            <w:tcW w:w="0" w:type="auto"/>
            <w:tcBorders>
              <w:top w:val="single" w:sz="2" w:space="0" w:color="DDDDDD"/>
              <w:left w:val="single" w:sz="2" w:space="0" w:color="DDDDDD"/>
              <w:bottom w:val="single" w:sz="6" w:space="0" w:color="DDDDDD"/>
              <w:right w:val="single" w:sz="6" w:space="0" w:color="DDDDDD"/>
            </w:tcBorders>
            <w:shd w:val="clear" w:color="auto" w:fill="FFFFFF"/>
            <w:tcMar>
              <w:top w:w="168" w:type="dxa"/>
              <w:left w:w="240" w:type="dxa"/>
              <w:bottom w:w="168" w:type="dxa"/>
              <w:right w:w="240" w:type="dxa"/>
            </w:tcMar>
            <w:vAlign w:val="center"/>
            <w:hideMark/>
          </w:tcPr>
          <w:p w14:paraId="4EEE8276" w14:textId="77777777" w:rsidR="00885A2A" w:rsidRPr="00885A2A" w:rsidRDefault="00885A2A" w:rsidP="00885A2A">
            <w:r w:rsidRPr="00885A2A">
              <w:t>Możesz zwrócić się do nas z prośbą o ograniczenie przetwarzania Twoich danych osobowych wyłącznie do ich przechowywania lub wykonywania uzgodnionych z Tobą działań, jeżeli Twoim zdaniem mamy nieprawidłowe dane na Twój temat lub przetwarzamy je bezpodstawnie.</w:t>
            </w:r>
          </w:p>
        </w:tc>
        <w:tc>
          <w:tcPr>
            <w:tcW w:w="0" w:type="auto"/>
            <w:shd w:val="clear" w:color="auto" w:fill="FFFFFF"/>
            <w:vAlign w:val="center"/>
            <w:hideMark/>
          </w:tcPr>
          <w:p w14:paraId="2F0FC5A1" w14:textId="77777777" w:rsidR="00885A2A" w:rsidRPr="00885A2A" w:rsidRDefault="00885A2A" w:rsidP="00885A2A"/>
        </w:tc>
      </w:tr>
      <w:tr w:rsidR="00885A2A" w:rsidRPr="00885A2A" w14:paraId="2D6F0599" w14:textId="77777777" w:rsidTr="00885A2A">
        <w:trPr>
          <w:tblCellSpacing w:w="15" w:type="dxa"/>
        </w:trPr>
        <w:tc>
          <w:tcPr>
            <w:tcW w:w="0" w:type="auto"/>
            <w:tcBorders>
              <w:top w:val="single" w:sz="2" w:space="0" w:color="DDDDDD"/>
              <w:left w:val="single" w:sz="2" w:space="0" w:color="DDDDDD"/>
              <w:bottom w:val="single" w:sz="6" w:space="0" w:color="DDDDDD"/>
              <w:right w:val="single" w:sz="6" w:space="0" w:color="DDDDDD"/>
            </w:tcBorders>
            <w:shd w:val="clear" w:color="auto" w:fill="FFFFFF"/>
            <w:tcMar>
              <w:top w:w="168" w:type="dxa"/>
              <w:left w:w="240" w:type="dxa"/>
              <w:bottom w:w="168" w:type="dxa"/>
              <w:right w:w="240" w:type="dxa"/>
            </w:tcMar>
            <w:vAlign w:val="center"/>
            <w:hideMark/>
          </w:tcPr>
          <w:p w14:paraId="06B92FBA" w14:textId="77777777" w:rsidR="00885A2A" w:rsidRPr="00885A2A" w:rsidRDefault="00885A2A" w:rsidP="00885A2A">
            <w:r w:rsidRPr="00885A2A">
              <w:t>wniesienia sprzeciwu wobec przetwarzania moich danych osobowych</w:t>
            </w:r>
          </w:p>
        </w:tc>
        <w:tc>
          <w:tcPr>
            <w:tcW w:w="0" w:type="auto"/>
            <w:tcBorders>
              <w:top w:val="single" w:sz="2" w:space="0" w:color="DDDDDD"/>
              <w:left w:val="single" w:sz="2" w:space="0" w:color="DDDDDD"/>
              <w:bottom w:val="single" w:sz="6" w:space="0" w:color="DDDDDD"/>
              <w:right w:val="single" w:sz="6" w:space="0" w:color="DDDDDD"/>
            </w:tcBorders>
            <w:shd w:val="clear" w:color="auto" w:fill="FFFFFF"/>
            <w:tcMar>
              <w:top w:w="168" w:type="dxa"/>
              <w:left w:w="240" w:type="dxa"/>
              <w:bottom w:w="168" w:type="dxa"/>
              <w:right w:w="240" w:type="dxa"/>
            </w:tcMar>
            <w:vAlign w:val="center"/>
            <w:hideMark/>
          </w:tcPr>
          <w:p w14:paraId="0968A90C" w14:textId="77777777" w:rsidR="00885A2A" w:rsidRPr="00885A2A" w:rsidRDefault="00885A2A" w:rsidP="00885A2A">
            <w:r w:rsidRPr="00885A2A">
              <w:t>Możesz wnieść do nas sprzeciw wobec przetwarzania Twoich</w:t>
            </w:r>
            <w:r w:rsidRPr="00885A2A">
              <w:br/>
              <w:t>danych w celu prowadzenia marketingu bezpośredniego.</w:t>
            </w:r>
          </w:p>
          <w:p w14:paraId="0F29E6DD" w14:textId="77777777" w:rsidR="00885A2A" w:rsidRPr="00885A2A" w:rsidRDefault="00885A2A" w:rsidP="00885A2A">
            <w:r w:rsidRPr="00885A2A">
              <w:t>Prosimy pamiętać, że skorzystanie z tego prawa spowoduje zaprzestanie przez nas przetwarzania Twoich danych w celu marketingu bezpośredniego.</w:t>
            </w:r>
          </w:p>
          <w:p w14:paraId="558A53EC" w14:textId="77777777" w:rsidR="00885A2A" w:rsidRPr="00885A2A" w:rsidRDefault="00885A2A" w:rsidP="00885A2A">
            <w:r w:rsidRPr="00885A2A">
              <w:t>Poza tym, możesz sprzeciwić się przetwarzaniu Twoich danych osobowych na podstawie prawnie uzasadnionego interesu w celach innych niż marketing bezpośredni, a także wówczas, gdy przetwarzanie jest nam niezbędne do wykonania zadania realizowanego w interesie publicznym lub do sprawowania powierzonej nam władzy publicznej.</w:t>
            </w:r>
          </w:p>
          <w:p w14:paraId="36C261F2" w14:textId="77777777" w:rsidR="00885A2A" w:rsidRPr="00885A2A" w:rsidRDefault="00885A2A" w:rsidP="00885A2A">
            <w:r w:rsidRPr="00885A2A">
              <w:t>W takim wypadku, prosimy o wskazanie Twojej szczególnej sytuacji, która Twoim zdaniem uzasadnia zaprzestanie przez nas przetwarzania objętego sprzeciwem.</w:t>
            </w:r>
          </w:p>
          <w:p w14:paraId="5A345941" w14:textId="77777777" w:rsidR="00885A2A" w:rsidRPr="00885A2A" w:rsidRDefault="00885A2A" w:rsidP="00885A2A">
            <w:r w:rsidRPr="00885A2A">
              <w:t>Na skutek wniesionego sprzeciwu przestaniemy przetwarzać Twoje dane w tych celach, za wyjątkiem sytuacji, kiedy wykażemy, że podstawy przetwarzania przez nas Twoich danych osobowych są nadrzędne wobec Twoich praw lub też że Twoje dane są nam niezbędne do ustalenia, dochodzenia lub obrony roszczeń.</w:t>
            </w:r>
          </w:p>
        </w:tc>
        <w:tc>
          <w:tcPr>
            <w:tcW w:w="0" w:type="auto"/>
            <w:shd w:val="clear" w:color="auto" w:fill="FFFFFF"/>
            <w:vAlign w:val="center"/>
            <w:hideMark/>
          </w:tcPr>
          <w:p w14:paraId="2550F260" w14:textId="77777777" w:rsidR="00885A2A" w:rsidRPr="00885A2A" w:rsidRDefault="00885A2A" w:rsidP="00885A2A"/>
        </w:tc>
      </w:tr>
      <w:tr w:rsidR="00885A2A" w:rsidRPr="00885A2A" w14:paraId="5483ABC6" w14:textId="77777777" w:rsidTr="00885A2A">
        <w:trPr>
          <w:tblCellSpacing w:w="15" w:type="dxa"/>
        </w:trPr>
        <w:tc>
          <w:tcPr>
            <w:tcW w:w="0" w:type="auto"/>
            <w:tcBorders>
              <w:top w:val="single" w:sz="2" w:space="0" w:color="DDDDDD"/>
              <w:left w:val="single" w:sz="2" w:space="0" w:color="DDDDDD"/>
              <w:bottom w:val="single" w:sz="6" w:space="0" w:color="DDDDDD"/>
              <w:right w:val="single" w:sz="6" w:space="0" w:color="DDDDDD"/>
            </w:tcBorders>
            <w:shd w:val="clear" w:color="auto" w:fill="FFFFFF"/>
            <w:tcMar>
              <w:top w:w="168" w:type="dxa"/>
              <w:left w:w="240" w:type="dxa"/>
              <w:bottom w:w="168" w:type="dxa"/>
              <w:right w:w="240" w:type="dxa"/>
            </w:tcMar>
            <w:vAlign w:val="center"/>
            <w:hideMark/>
          </w:tcPr>
          <w:p w14:paraId="17368551" w14:textId="77777777" w:rsidR="00885A2A" w:rsidRPr="00885A2A" w:rsidRDefault="00885A2A" w:rsidP="00885A2A">
            <w:r w:rsidRPr="00885A2A">
              <w:t>przenoszenia moich danych osobowych</w:t>
            </w:r>
          </w:p>
        </w:tc>
        <w:tc>
          <w:tcPr>
            <w:tcW w:w="0" w:type="auto"/>
            <w:tcBorders>
              <w:top w:val="single" w:sz="2" w:space="0" w:color="DDDDDD"/>
              <w:left w:val="single" w:sz="2" w:space="0" w:color="DDDDDD"/>
              <w:bottom w:val="single" w:sz="6" w:space="0" w:color="DDDDDD"/>
              <w:right w:val="single" w:sz="6" w:space="0" w:color="DDDDDD"/>
            </w:tcBorders>
            <w:shd w:val="clear" w:color="auto" w:fill="FFFFFF"/>
            <w:tcMar>
              <w:top w:w="168" w:type="dxa"/>
              <w:left w:w="240" w:type="dxa"/>
              <w:bottom w:w="168" w:type="dxa"/>
              <w:right w:w="240" w:type="dxa"/>
            </w:tcMar>
            <w:vAlign w:val="center"/>
            <w:hideMark/>
          </w:tcPr>
          <w:p w14:paraId="21A539E3" w14:textId="77777777" w:rsidR="00885A2A" w:rsidRPr="00885A2A" w:rsidRDefault="00885A2A" w:rsidP="00885A2A">
            <w:r w:rsidRPr="00885A2A">
              <w:t>Jesteś uprawniony do tego, by uzyskać od nas w ustrukturyzowanym, powszechnie używanym formacie nadającym się do odczytu maszynowego (np. na komputerze) Twoje dane osobowe, które nam dostarczyłaś.</w:t>
            </w:r>
          </w:p>
          <w:p w14:paraId="5AAA7B8D" w14:textId="77777777" w:rsidR="00885A2A" w:rsidRPr="00885A2A" w:rsidRDefault="00885A2A" w:rsidP="00885A2A">
            <w:r w:rsidRPr="00885A2A">
              <w:t>W ramach tego uprawnienia możesz też zlecić nam przesłanie tych danych bezpośrednio innemu podmiotowi.</w:t>
            </w:r>
          </w:p>
        </w:tc>
        <w:tc>
          <w:tcPr>
            <w:tcW w:w="0" w:type="auto"/>
            <w:shd w:val="clear" w:color="auto" w:fill="FFFFFF"/>
            <w:vAlign w:val="center"/>
            <w:hideMark/>
          </w:tcPr>
          <w:p w14:paraId="5952B201" w14:textId="77777777" w:rsidR="00885A2A" w:rsidRPr="00885A2A" w:rsidRDefault="00885A2A" w:rsidP="00885A2A"/>
        </w:tc>
      </w:tr>
      <w:tr w:rsidR="00885A2A" w:rsidRPr="00885A2A" w14:paraId="64FED9F9" w14:textId="77777777" w:rsidTr="00885A2A">
        <w:trPr>
          <w:tblCellSpacing w:w="15" w:type="dxa"/>
        </w:trPr>
        <w:tc>
          <w:tcPr>
            <w:tcW w:w="0" w:type="auto"/>
            <w:tcBorders>
              <w:top w:val="single" w:sz="2" w:space="0" w:color="DDDDDD"/>
              <w:left w:val="single" w:sz="2" w:space="0" w:color="DDDDDD"/>
              <w:bottom w:val="single" w:sz="6" w:space="0" w:color="DDDDDD"/>
              <w:right w:val="single" w:sz="6" w:space="0" w:color="DDDDDD"/>
            </w:tcBorders>
            <w:shd w:val="clear" w:color="auto" w:fill="FFFFFF"/>
            <w:tcMar>
              <w:top w:w="168" w:type="dxa"/>
              <w:left w:w="240" w:type="dxa"/>
              <w:bottom w:w="168" w:type="dxa"/>
              <w:right w:w="240" w:type="dxa"/>
            </w:tcMar>
            <w:vAlign w:val="center"/>
            <w:hideMark/>
          </w:tcPr>
          <w:p w14:paraId="5A61BBD8" w14:textId="77777777" w:rsidR="00885A2A" w:rsidRPr="00885A2A" w:rsidRDefault="00885A2A" w:rsidP="00885A2A">
            <w:r w:rsidRPr="00885A2A">
              <w:t>wycofania zgody na przetwarzanie moich danych osobowych</w:t>
            </w:r>
          </w:p>
        </w:tc>
        <w:tc>
          <w:tcPr>
            <w:tcW w:w="0" w:type="auto"/>
            <w:tcBorders>
              <w:top w:val="single" w:sz="2" w:space="0" w:color="DDDDDD"/>
              <w:left w:val="single" w:sz="2" w:space="0" w:color="DDDDDD"/>
              <w:bottom w:val="single" w:sz="6" w:space="0" w:color="DDDDDD"/>
              <w:right w:val="single" w:sz="6" w:space="0" w:color="DDDDDD"/>
            </w:tcBorders>
            <w:shd w:val="clear" w:color="auto" w:fill="FFFFFF"/>
            <w:tcMar>
              <w:top w:w="168" w:type="dxa"/>
              <w:left w:w="240" w:type="dxa"/>
              <w:bottom w:w="168" w:type="dxa"/>
              <w:right w:w="240" w:type="dxa"/>
            </w:tcMar>
            <w:vAlign w:val="center"/>
            <w:hideMark/>
          </w:tcPr>
          <w:p w14:paraId="72704367" w14:textId="77777777" w:rsidR="00885A2A" w:rsidRPr="00885A2A" w:rsidRDefault="00885A2A" w:rsidP="00885A2A">
            <w:r w:rsidRPr="00885A2A">
              <w:t xml:space="preserve">Jeżeli udzieliłeś nam zgody na przetwarzanie Twoich danych osobowych, w dowolnym momencie możesz cofnąć zgodę na przetwarzanie Twoich danych osobowych. Pamiętaj jednak, że cofnięcie zgody nie wpływa na zgodność z prawem </w:t>
            </w:r>
            <w:r w:rsidRPr="00885A2A">
              <w:lastRenderedPageBreak/>
              <w:t>przetwarzania, którego dokonano na podstawie Twojej zgody przed jej wycofaniem.</w:t>
            </w:r>
          </w:p>
        </w:tc>
        <w:tc>
          <w:tcPr>
            <w:tcW w:w="0" w:type="auto"/>
            <w:shd w:val="clear" w:color="auto" w:fill="FFFFFF"/>
            <w:vAlign w:val="center"/>
            <w:hideMark/>
          </w:tcPr>
          <w:p w14:paraId="57D6C2DF" w14:textId="77777777" w:rsidR="00885A2A" w:rsidRPr="00885A2A" w:rsidRDefault="00885A2A" w:rsidP="00885A2A"/>
        </w:tc>
      </w:tr>
      <w:tr w:rsidR="00885A2A" w:rsidRPr="00885A2A" w14:paraId="2AC86041" w14:textId="77777777" w:rsidTr="00885A2A">
        <w:trPr>
          <w:tblCellSpacing w:w="15" w:type="dxa"/>
        </w:trPr>
        <w:tc>
          <w:tcPr>
            <w:tcW w:w="0" w:type="auto"/>
            <w:tcBorders>
              <w:top w:val="single" w:sz="2" w:space="0" w:color="DDDDDD"/>
              <w:left w:val="single" w:sz="2" w:space="0" w:color="DDDDDD"/>
              <w:bottom w:val="single" w:sz="6" w:space="0" w:color="DDDDDD"/>
              <w:right w:val="single" w:sz="6" w:space="0" w:color="DDDDDD"/>
            </w:tcBorders>
            <w:shd w:val="clear" w:color="auto" w:fill="FFFFFF"/>
            <w:tcMar>
              <w:top w:w="168" w:type="dxa"/>
              <w:left w:w="240" w:type="dxa"/>
              <w:bottom w:w="168" w:type="dxa"/>
              <w:right w:w="240" w:type="dxa"/>
            </w:tcMar>
            <w:vAlign w:val="center"/>
            <w:hideMark/>
          </w:tcPr>
          <w:p w14:paraId="1FFD140E" w14:textId="77777777" w:rsidR="00885A2A" w:rsidRPr="00885A2A" w:rsidRDefault="00885A2A" w:rsidP="00885A2A">
            <w:r w:rsidRPr="00885A2A">
              <w:t>wniesienia skargi do organu nadzorczego</w:t>
            </w:r>
          </w:p>
        </w:tc>
        <w:tc>
          <w:tcPr>
            <w:tcW w:w="0" w:type="auto"/>
            <w:tcBorders>
              <w:top w:val="single" w:sz="2" w:space="0" w:color="DDDDDD"/>
              <w:left w:val="single" w:sz="2" w:space="0" w:color="DDDDDD"/>
              <w:bottom w:val="single" w:sz="6" w:space="0" w:color="DDDDDD"/>
              <w:right w:val="single" w:sz="6" w:space="0" w:color="DDDDDD"/>
            </w:tcBorders>
            <w:shd w:val="clear" w:color="auto" w:fill="FFFFFF"/>
            <w:tcMar>
              <w:top w:w="168" w:type="dxa"/>
              <w:left w:w="240" w:type="dxa"/>
              <w:bottom w:w="168" w:type="dxa"/>
              <w:right w:w="240" w:type="dxa"/>
            </w:tcMar>
            <w:vAlign w:val="center"/>
            <w:hideMark/>
          </w:tcPr>
          <w:p w14:paraId="4AF71475" w14:textId="77777777" w:rsidR="00885A2A" w:rsidRPr="00885A2A" w:rsidRDefault="00885A2A" w:rsidP="00885A2A">
            <w:r w:rsidRPr="00885A2A">
              <w:t>Jako osoba fizyczna, której dane osobowe są przetwarzane, jesteś uprawniony do tego, aby złożyć w sprawie przetwarzania danych osobowych skargę do Prezesa Urzędu Ochrony Danych Osobowych lub innego właściwego organu nadzorczego, realizującego zadania z zakresu ochrony danych osobowych.</w:t>
            </w:r>
          </w:p>
        </w:tc>
        <w:tc>
          <w:tcPr>
            <w:tcW w:w="0" w:type="auto"/>
            <w:shd w:val="clear" w:color="auto" w:fill="FFFFFF"/>
            <w:vAlign w:val="center"/>
            <w:hideMark/>
          </w:tcPr>
          <w:p w14:paraId="03D8AF43" w14:textId="77777777" w:rsidR="00885A2A" w:rsidRPr="00885A2A" w:rsidRDefault="00885A2A" w:rsidP="00885A2A"/>
        </w:tc>
      </w:tr>
    </w:tbl>
    <w:p w14:paraId="642158F4" w14:textId="77777777" w:rsidR="00885A2A" w:rsidRPr="00885A2A" w:rsidRDefault="00885A2A" w:rsidP="00885A2A">
      <w:r w:rsidRPr="00885A2A">
        <w:t>Prosimy pamiętać, że powyższy opis dotyczący tego, co oznaczają poszczególne prawa, ma charakter wyłącznie informacyjny oraz nie stanowi pomocy lub opinii prawnej.</w:t>
      </w:r>
    </w:p>
    <w:p w14:paraId="6E5E8372" w14:textId="77777777" w:rsidR="00885A2A" w:rsidRPr="00885A2A" w:rsidRDefault="00885A2A" w:rsidP="00885A2A">
      <w:r w:rsidRPr="00885A2A">
        <w:rPr>
          <w:b/>
          <w:bCs/>
          <w:u w:val="single"/>
        </w:rPr>
        <w:t>Czy muszę podawać moje dane osobowe?</w:t>
      </w:r>
    </w:p>
    <w:p w14:paraId="3AE5A174" w14:textId="06850D12" w:rsidR="00885A2A" w:rsidRPr="00885A2A" w:rsidRDefault="00885A2A" w:rsidP="00885A2A">
      <w:r w:rsidRPr="00885A2A">
        <w:t xml:space="preserve">Pozyskujemy Twoje dane osobowe ponieważ jest to niezbędne </w:t>
      </w:r>
      <w:r w:rsidR="000D392A">
        <w:t>w procesie dochodzenia należności</w:t>
      </w:r>
      <w:r w:rsidRPr="00885A2A">
        <w:t>.</w:t>
      </w:r>
    </w:p>
    <w:p w14:paraId="5585D8F6" w14:textId="77777777" w:rsidR="00885A2A" w:rsidRPr="00885A2A" w:rsidRDefault="00885A2A" w:rsidP="00885A2A">
      <w:r w:rsidRPr="00885A2A">
        <w:rPr>
          <w:b/>
          <w:bCs/>
          <w:u w:val="single"/>
        </w:rPr>
        <w:t>Czy w związku z przetwarzaniem moich danych osobowych dochodzi do zautomatyzowanego przetwarzania danych osobowych, w tym do profilowania?</w:t>
      </w:r>
    </w:p>
    <w:p w14:paraId="571FB16D" w14:textId="41A44403" w:rsidR="00C24844" w:rsidRDefault="00885A2A">
      <w:r w:rsidRPr="00885A2A">
        <w:t>W związku z przetwarzaniem Twoich danych osobowych nie dochodzi do zautomatyzowanego przetwarzania danych osobowych, w tym do profilowania.</w:t>
      </w:r>
    </w:p>
    <w:sectPr w:rsidR="00C248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8367F7"/>
    <w:multiLevelType w:val="multilevel"/>
    <w:tmpl w:val="5F105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F66057"/>
    <w:multiLevelType w:val="multilevel"/>
    <w:tmpl w:val="47CA67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495DA2"/>
    <w:multiLevelType w:val="multilevel"/>
    <w:tmpl w:val="BD866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2063015">
    <w:abstractNumId w:val="2"/>
  </w:num>
  <w:num w:numId="2" w16cid:durableId="1906378797">
    <w:abstractNumId w:val="0"/>
  </w:num>
  <w:num w:numId="3" w16cid:durableId="1920944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A2A"/>
    <w:rsid w:val="000D392A"/>
    <w:rsid w:val="00231EA7"/>
    <w:rsid w:val="0052138D"/>
    <w:rsid w:val="00530C15"/>
    <w:rsid w:val="0056457D"/>
    <w:rsid w:val="007B37B4"/>
    <w:rsid w:val="007D2E3E"/>
    <w:rsid w:val="00885A2A"/>
    <w:rsid w:val="00C24844"/>
    <w:rsid w:val="00D96A7B"/>
    <w:rsid w:val="00E910A0"/>
    <w:rsid w:val="00FD437C"/>
    <w:rsid w:val="00FD7D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34CD5"/>
  <w15:chartTrackingRefBased/>
  <w15:docId w15:val="{27AE498C-EF0A-4B3C-89C8-58E2DF00F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85A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885A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85A2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85A2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85A2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85A2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85A2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85A2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85A2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85A2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85A2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85A2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85A2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85A2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85A2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85A2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85A2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85A2A"/>
    <w:rPr>
      <w:rFonts w:eastAsiaTheme="majorEastAsia" w:cstheme="majorBidi"/>
      <w:color w:val="272727" w:themeColor="text1" w:themeTint="D8"/>
    </w:rPr>
  </w:style>
  <w:style w:type="paragraph" w:styleId="Tytu">
    <w:name w:val="Title"/>
    <w:basedOn w:val="Normalny"/>
    <w:next w:val="Normalny"/>
    <w:link w:val="TytuZnak"/>
    <w:uiPriority w:val="10"/>
    <w:qFormat/>
    <w:rsid w:val="00885A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85A2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85A2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85A2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85A2A"/>
    <w:pPr>
      <w:spacing w:before="160"/>
      <w:jc w:val="center"/>
    </w:pPr>
    <w:rPr>
      <w:i/>
      <w:iCs/>
      <w:color w:val="404040" w:themeColor="text1" w:themeTint="BF"/>
    </w:rPr>
  </w:style>
  <w:style w:type="character" w:customStyle="1" w:styleId="CytatZnak">
    <w:name w:val="Cytat Znak"/>
    <w:basedOn w:val="Domylnaczcionkaakapitu"/>
    <w:link w:val="Cytat"/>
    <w:uiPriority w:val="29"/>
    <w:rsid w:val="00885A2A"/>
    <w:rPr>
      <w:i/>
      <w:iCs/>
      <w:color w:val="404040" w:themeColor="text1" w:themeTint="BF"/>
    </w:rPr>
  </w:style>
  <w:style w:type="paragraph" w:styleId="Akapitzlist">
    <w:name w:val="List Paragraph"/>
    <w:basedOn w:val="Normalny"/>
    <w:uiPriority w:val="34"/>
    <w:qFormat/>
    <w:rsid w:val="00885A2A"/>
    <w:pPr>
      <w:ind w:left="720"/>
      <w:contextualSpacing/>
    </w:pPr>
  </w:style>
  <w:style w:type="character" w:styleId="Wyrnienieintensywne">
    <w:name w:val="Intense Emphasis"/>
    <w:basedOn w:val="Domylnaczcionkaakapitu"/>
    <w:uiPriority w:val="21"/>
    <w:qFormat/>
    <w:rsid w:val="00885A2A"/>
    <w:rPr>
      <w:i/>
      <w:iCs/>
      <w:color w:val="0F4761" w:themeColor="accent1" w:themeShade="BF"/>
    </w:rPr>
  </w:style>
  <w:style w:type="paragraph" w:styleId="Cytatintensywny">
    <w:name w:val="Intense Quote"/>
    <w:basedOn w:val="Normalny"/>
    <w:next w:val="Normalny"/>
    <w:link w:val="CytatintensywnyZnak"/>
    <w:uiPriority w:val="30"/>
    <w:qFormat/>
    <w:rsid w:val="00885A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85A2A"/>
    <w:rPr>
      <w:i/>
      <w:iCs/>
      <w:color w:val="0F4761" w:themeColor="accent1" w:themeShade="BF"/>
    </w:rPr>
  </w:style>
  <w:style w:type="character" w:styleId="Odwoanieintensywne">
    <w:name w:val="Intense Reference"/>
    <w:basedOn w:val="Domylnaczcionkaakapitu"/>
    <w:uiPriority w:val="32"/>
    <w:qFormat/>
    <w:rsid w:val="00885A2A"/>
    <w:rPr>
      <w:b/>
      <w:bCs/>
      <w:smallCaps/>
      <w:color w:val="0F4761" w:themeColor="accent1" w:themeShade="BF"/>
      <w:spacing w:val="5"/>
    </w:rPr>
  </w:style>
  <w:style w:type="character" w:styleId="Hipercze">
    <w:name w:val="Hyperlink"/>
    <w:basedOn w:val="Domylnaczcionkaakapitu"/>
    <w:uiPriority w:val="99"/>
    <w:unhideWhenUsed/>
    <w:rsid w:val="00885A2A"/>
    <w:rPr>
      <w:color w:val="467886" w:themeColor="hyperlink"/>
      <w:u w:val="single"/>
    </w:rPr>
  </w:style>
  <w:style w:type="character" w:styleId="Nierozpoznanawzmianka">
    <w:name w:val="Unresolved Mention"/>
    <w:basedOn w:val="Domylnaczcionkaakapitu"/>
    <w:uiPriority w:val="99"/>
    <w:semiHidden/>
    <w:unhideWhenUsed/>
    <w:rsid w:val="00885A2A"/>
    <w:rPr>
      <w:color w:val="605E5C"/>
      <w:shd w:val="clear" w:color="auto" w:fill="E1DFDD"/>
    </w:rPr>
  </w:style>
  <w:style w:type="character" w:styleId="Odwoaniedokomentarza">
    <w:name w:val="annotation reference"/>
    <w:basedOn w:val="Domylnaczcionkaakapitu"/>
    <w:uiPriority w:val="99"/>
    <w:semiHidden/>
    <w:unhideWhenUsed/>
    <w:rsid w:val="000D392A"/>
    <w:rPr>
      <w:sz w:val="16"/>
      <w:szCs w:val="16"/>
    </w:rPr>
  </w:style>
  <w:style w:type="paragraph" w:styleId="Tekstkomentarza">
    <w:name w:val="annotation text"/>
    <w:basedOn w:val="Normalny"/>
    <w:link w:val="TekstkomentarzaZnak"/>
    <w:uiPriority w:val="99"/>
    <w:unhideWhenUsed/>
    <w:rsid w:val="000D392A"/>
    <w:pPr>
      <w:spacing w:line="240" w:lineRule="auto"/>
    </w:pPr>
    <w:rPr>
      <w:sz w:val="20"/>
      <w:szCs w:val="20"/>
    </w:rPr>
  </w:style>
  <w:style w:type="character" w:customStyle="1" w:styleId="TekstkomentarzaZnak">
    <w:name w:val="Tekst komentarza Znak"/>
    <w:basedOn w:val="Domylnaczcionkaakapitu"/>
    <w:link w:val="Tekstkomentarza"/>
    <w:uiPriority w:val="99"/>
    <w:rsid w:val="000D392A"/>
    <w:rPr>
      <w:sz w:val="20"/>
      <w:szCs w:val="20"/>
    </w:rPr>
  </w:style>
  <w:style w:type="paragraph" w:styleId="Tematkomentarza">
    <w:name w:val="annotation subject"/>
    <w:basedOn w:val="Tekstkomentarza"/>
    <w:next w:val="Tekstkomentarza"/>
    <w:link w:val="TematkomentarzaZnak"/>
    <w:uiPriority w:val="99"/>
    <w:semiHidden/>
    <w:unhideWhenUsed/>
    <w:rsid w:val="000D392A"/>
    <w:rPr>
      <w:b/>
      <w:bCs/>
    </w:rPr>
  </w:style>
  <w:style w:type="character" w:customStyle="1" w:styleId="TematkomentarzaZnak">
    <w:name w:val="Temat komentarza Znak"/>
    <w:basedOn w:val="TekstkomentarzaZnak"/>
    <w:link w:val="Tematkomentarza"/>
    <w:uiPriority w:val="99"/>
    <w:semiHidden/>
    <w:rsid w:val="000D392A"/>
    <w:rPr>
      <w:b/>
      <w:bCs/>
      <w:sz w:val="20"/>
      <w:szCs w:val="20"/>
    </w:rPr>
  </w:style>
  <w:style w:type="paragraph" w:styleId="Poprawka">
    <w:name w:val="Revision"/>
    <w:hidden/>
    <w:uiPriority w:val="99"/>
    <w:semiHidden/>
    <w:rsid w:val="00E910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200304">
      <w:bodyDiv w:val="1"/>
      <w:marLeft w:val="0"/>
      <w:marRight w:val="0"/>
      <w:marTop w:val="0"/>
      <w:marBottom w:val="0"/>
      <w:divBdr>
        <w:top w:val="none" w:sz="0" w:space="0" w:color="auto"/>
        <w:left w:val="none" w:sz="0" w:space="0" w:color="auto"/>
        <w:bottom w:val="none" w:sz="0" w:space="0" w:color="auto"/>
        <w:right w:val="none" w:sz="0" w:space="0" w:color="auto"/>
      </w:divBdr>
    </w:div>
    <w:div w:id="69372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rspay.p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iod@esolventa.pl" TargetMode="External"/><Relationship Id="rId4" Type="http://schemas.openxmlformats.org/officeDocument/2006/relationships/numbering" Target="numbering.xml"/><Relationship Id="rId9" Type="http://schemas.openxmlformats.org/officeDocument/2006/relationships/hyperlink" Target="mailto:iod@rspa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1CEE5DADF2C4347B6E485DDD3242F40" ma:contentTypeVersion="10" ma:contentTypeDescription="Utwórz nowy dokument." ma:contentTypeScope="" ma:versionID="56cc3040e0d1fc1067280f38ee4c9baa">
  <xsd:schema xmlns:xsd="http://www.w3.org/2001/XMLSchema" xmlns:xs="http://www.w3.org/2001/XMLSchema" xmlns:p="http://schemas.microsoft.com/office/2006/metadata/properties" xmlns:ns3="0e2a73eb-b0ae-4f7a-b770-95286822cfa4" targetNamespace="http://schemas.microsoft.com/office/2006/metadata/properties" ma:root="true" ma:fieldsID="2486f2b94e354124678036b05870631d" ns3:_="">
    <xsd:import namespace="0e2a73eb-b0ae-4f7a-b770-95286822cfa4"/>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a73eb-b0ae-4f7a-b770-95286822cfa4"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e2a73eb-b0ae-4f7a-b770-95286822cfa4" xsi:nil="true"/>
  </documentManagement>
</p:properties>
</file>

<file path=customXml/itemProps1.xml><?xml version="1.0" encoding="utf-8"?>
<ds:datastoreItem xmlns:ds="http://schemas.openxmlformats.org/officeDocument/2006/customXml" ds:itemID="{4E158574-5854-4F98-A4BC-9CC469608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2a73eb-b0ae-4f7a-b770-95286822cf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731917-6663-40EF-90EE-539740E700B1}">
  <ds:schemaRefs>
    <ds:schemaRef ds:uri="http://schemas.microsoft.com/sharepoint/v3/contenttype/forms"/>
  </ds:schemaRefs>
</ds:datastoreItem>
</file>

<file path=customXml/itemProps3.xml><?xml version="1.0" encoding="utf-8"?>
<ds:datastoreItem xmlns:ds="http://schemas.openxmlformats.org/officeDocument/2006/customXml" ds:itemID="{74D2D7E9-6843-4417-BE11-83E5169002C1}">
  <ds:schemaRefs>
    <ds:schemaRef ds:uri="http://schemas.microsoft.com/office/2006/metadata/properties"/>
    <ds:schemaRef ds:uri="http://schemas.microsoft.com/office/infopath/2007/PartnerControls"/>
    <ds:schemaRef ds:uri="0e2a73eb-b0ae-4f7a-b770-95286822cfa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1380</Words>
  <Characters>8281</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Kamola</dc:creator>
  <cp:keywords/>
  <dc:description/>
  <cp:lastModifiedBy>Adam Kamola</cp:lastModifiedBy>
  <cp:revision>3</cp:revision>
  <dcterms:created xsi:type="dcterms:W3CDTF">2025-05-27T07:22:00Z</dcterms:created>
  <dcterms:modified xsi:type="dcterms:W3CDTF">2025-05-27T07:22:00Z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0x010100A1CEE5DADF2C4347B6E485DDD3242F40</vt:lpwstr>
  </property>
</Properties>
</file>